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46B66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19.09.2022 – 23.09.2022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Praha 9 - Běchovice, Budova IRIA, 1. patro (19. - 20.09.2022 a 23.09.2022 - teorie), Svářečská škola COP Nymburk, SOŠ a SOU Nymburk, V Kolonii 1804, 288 02 Nymburk (21.09.-22.09.2022 - praxe)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971222309.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