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F86079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21.03.2022 – 25.03.2022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190 11 Praha 9 - Běchovice,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971222302.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