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48223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28.02.2022 – 04.03.2022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971222201.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